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8C5DB4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01.02</w:t>
      </w:r>
      <w:r w:rsidR="00EA2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568" w:rsidRPr="00EA2568">
        <w:rPr>
          <w:rFonts w:ascii="Times New Roman" w:hAnsi="Times New Roman" w:cs="Times New Roman"/>
          <w:b/>
          <w:sz w:val="28"/>
          <w:szCs w:val="28"/>
        </w:rPr>
        <w:t xml:space="preserve">«Технология производства сварных конструкций» </w:t>
      </w:r>
      <w:r w:rsidR="00EA2568">
        <w:rPr>
          <w:rFonts w:ascii="Times New Roman" w:hAnsi="Times New Roman" w:cs="Times New Roman"/>
          <w:sz w:val="28"/>
          <w:szCs w:val="28"/>
        </w:rPr>
        <w:t>(</w:t>
      </w:r>
      <w:r w:rsidR="00493636">
        <w:rPr>
          <w:rFonts w:ascii="Times New Roman" w:hAnsi="Times New Roman" w:cs="Times New Roman"/>
          <w:sz w:val="28"/>
          <w:szCs w:val="28"/>
        </w:rPr>
        <w:t>11</w:t>
      </w:r>
      <w:r w:rsidR="00D950A7">
        <w:rPr>
          <w:rFonts w:ascii="Times New Roman" w:hAnsi="Times New Roman" w:cs="Times New Roman"/>
          <w:sz w:val="28"/>
          <w:szCs w:val="28"/>
        </w:rPr>
        <w:t>.05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A61BDD" w:rsidP="004678C9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ПЗ</w:t>
      </w:r>
      <w:r w:rsidR="005C78B7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="002C5172">
        <w:rPr>
          <w:rFonts w:ascii="Times New Roman" w:hAnsi="Times New Roman" w:cs="Times New Roman"/>
          <w:b/>
          <w:sz w:val="28"/>
          <w:szCs w:val="28"/>
        </w:rPr>
        <w:t>: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25576A" w:rsidRPr="0025576A">
        <w:rPr>
          <w:rFonts w:ascii="Times New Roman" w:hAnsi="Times New Roman" w:cs="Times New Roman"/>
          <w:b/>
          <w:sz w:val="28"/>
          <w:szCs w:val="28"/>
        </w:rPr>
        <w:t>Изучение технологической последова</w:t>
      </w:r>
      <w:r w:rsidR="0025576A">
        <w:rPr>
          <w:rFonts w:ascii="Times New Roman" w:hAnsi="Times New Roman" w:cs="Times New Roman"/>
          <w:b/>
          <w:sz w:val="28"/>
          <w:szCs w:val="28"/>
        </w:rPr>
        <w:t>тельности сборки-сварки</w:t>
      </w:r>
      <w:r w:rsidR="0025576A" w:rsidRPr="0025576A">
        <w:rPr>
          <w:rFonts w:ascii="Times New Roman" w:hAnsi="Times New Roman" w:cs="Times New Roman"/>
          <w:b/>
          <w:sz w:val="28"/>
          <w:szCs w:val="28"/>
        </w:rPr>
        <w:t xml:space="preserve"> центрально-сжатых колонн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ADC" w:rsidRDefault="00E24691" w:rsidP="00AE34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239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A44FA1" w:rsidRPr="00A44FA1" w:rsidRDefault="009F4774" w:rsidP="00A44F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технологическую последовательность сборки и сварки </w:t>
      </w:r>
      <w:r w:rsidR="00A44FA1" w:rsidRPr="00A44FA1">
        <w:rPr>
          <w:rFonts w:ascii="Times New Roman" w:hAnsi="Times New Roman" w:cs="Times New Roman"/>
          <w:bCs/>
          <w:sz w:val="28"/>
          <w:szCs w:val="28"/>
        </w:rPr>
        <w:t>нижних поясов блоков ригелей и продольных балок</w:t>
      </w:r>
      <w:r w:rsidR="00CF290C">
        <w:rPr>
          <w:rFonts w:ascii="Times New Roman" w:hAnsi="Times New Roman" w:cs="Times New Roman"/>
          <w:bCs/>
          <w:sz w:val="28"/>
          <w:szCs w:val="28"/>
        </w:rPr>
        <w:t>,</w:t>
      </w:r>
      <w:r w:rsidR="00CF290C" w:rsidRPr="00CF29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290C" w:rsidRPr="00CF290C">
        <w:rPr>
          <w:rFonts w:ascii="Times New Roman" w:hAnsi="Times New Roman" w:cs="Times New Roman"/>
          <w:bCs/>
          <w:sz w:val="28"/>
          <w:szCs w:val="28"/>
        </w:rPr>
        <w:t>соединений вертикальной вставки.</w:t>
      </w:r>
    </w:p>
    <w:p w:rsidR="00740ADC" w:rsidRPr="00740ADC" w:rsidRDefault="00740ADC" w:rsidP="00740A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416" w:rsidRPr="001A3D9A" w:rsidRDefault="00AE3416" w:rsidP="00AE34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D9A">
        <w:rPr>
          <w:rFonts w:ascii="Times New Roman" w:hAnsi="Times New Roman" w:cs="Times New Roman"/>
          <w:b/>
          <w:sz w:val="28"/>
          <w:szCs w:val="28"/>
        </w:rPr>
        <w:t>Порядок выполнения работы:</w:t>
      </w:r>
    </w:p>
    <w:p w:rsidR="00AE3416" w:rsidRPr="001A3D9A" w:rsidRDefault="00AE3416" w:rsidP="00AE3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D9A">
        <w:rPr>
          <w:rFonts w:ascii="Times New Roman" w:hAnsi="Times New Roman" w:cs="Times New Roman"/>
          <w:sz w:val="28"/>
          <w:szCs w:val="28"/>
        </w:rPr>
        <w:t>Ознакомление с теоретическими сведениями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3416" w:rsidRPr="00377341" w:rsidRDefault="00AE3416" w:rsidP="003F5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</w:t>
      </w:r>
      <w:r w:rsidRPr="001A3D9A">
        <w:rPr>
          <w:rFonts w:ascii="Times New Roman" w:hAnsi="Times New Roman" w:cs="Times New Roman"/>
          <w:sz w:val="28"/>
          <w:szCs w:val="28"/>
        </w:rPr>
        <w:t xml:space="preserve">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701" w:rsidRDefault="00B74701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701" w:rsidRDefault="003B0F6F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2073DB" w:rsidRDefault="002073DB" w:rsidP="004936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3DB">
        <w:rPr>
          <w:rFonts w:ascii="Times New Roman" w:hAnsi="Times New Roman" w:cs="Times New Roman"/>
          <w:sz w:val="28"/>
          <w:szCs w:val="28"/>
        </w:rPr>
        <w:t>Все поступающие на укрупнительную площадку изделия и элементы конструкции должны быть до начала сборки проверены мастером (или другим ответственным лицом) на наличие клейм, маркировки, а также сертификатов завода-изготовителя, подтверждающих соответствие м</w:t>
      </w:r>
      <w:r>
        <w:rPr>
          <w:rFonts w:ascii="Times New Roman" w:hAnsi="Times New Roman" w:cs="Times New Roman"/>
          <w:sz w:val="28"/>
          <w:szCs w:val="28"/>
        </w:rPr>
        <w:t>атериалов их назначению.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073DB" w:rsidRDefault="002073DB" w:rsidP="002073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3DB">
        <w:rPr>
          <w:rFonts w:ascii="Times New Roman" w:hAnsi="Times New Roman" w:cs="Times New Roman"/>
          <w:sz w:val="28"/>
          <w:szCs w:val="28"/>
        </w:rPr>
        <w:t>Детали под сварку должны поступать обработанными в соответствии с требованиями настоящего РД, чертежей и технологических процессов на их изготовление. При отсутствии клейм, маркировки или сертификатов изделия и элементы конструкций к дальн</w:t>
      </w:r>
      <w:r>
        <w:rPr>
          <w:rFonts w:ascii="Times New Roman" w:hAnsi="Times New Roman" w:cs="Times New Roman"/>
          <w:sz w:val="28"/>
          <w:szCs w:val="28"/>
        </w:rPr>
        <w:t>ейшей обработке не допускаются.</w:t>
      </w:r>
    </w:p>
    <w:p w:rsidR="002073DB" w:rsidRPr="002073DB" w:rsidRDefault="002073DB" w:rsidP="002073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3DB">
        <w:rPr>
          <w:rFonts w:ascii="Times New Roman" w:hAnsi="Times New Roman" w:cs="Times New Roman"/>
          <w:sz w:val="28"/>
          <w:szCs w:val="28"/>
        </w:rPr>
        <w:t>Конструктивные элементы подготовки кромок, размеры зазоров при сборке сварных соединений, а также выводных планок и предельные отклонения размеров сечения швов должны соответствовать требованиям рабочих чертежей, а при их отсутствии - величинам, указанным в </w:t>
      </w:r>
      <w:hyperlink r:id="rId8" w:history="1">
        <w:r w:rsidRPr="002073DB">
          <w:rPr>
            <w:rStyle w:val="ab"/>
            <w:rFonts w:ascii="Times New Roman" w:hAnsi="Times New Roman" w:cs="Times New Roman"/>
            <w:sz w:val="28"/>
            <w:szCs w:val="28"/>
          </w:rPr>
          <w:t>ГОСТ 5264</w:t>
        </w:r>
      </w:hyperlink>
      <w:r w:rsidRPr="002073DB">
        <w:rPr>
          <w:rFonts w:ascii="Times New Roman" w:hAnsi="Times New Roman" w:cs="Times New Roman"/>
          <w:sz w:val="28"/>
          <w:szCs w:val="28"/>
        </w:rPr>
        <w:t>, </w:t>
      </w:r>
      <w:hyperlink r:id="rId9" w:history="1">
        <w:r w:rsidRPr="002073DB">
          <w:rPr>
            <w:rStyle w:val="ab"/>
            <w:rFonts w:ascii="Times New Roman" w:hAnsi="Times New Roman" w:cs="Times New Roman"/>
            <w:sz w:val="28"/>
            <w:szCs w:val="28"/>
          </w:rPr>
          <w:t>ГОСТ 8713</w:t>
        </w:r>
      </w:hyperlink>
      <w:r w:rsidRPr="002073DB">
        <w:rPr>
          <w:rFonts w:ascii="Times New Roman" w:hAnsi="Times New Roman" w:cs="Times New Roman"/>
          <w:sz w:val="28"/>
          <w:szCs w:val="28"/>
        </w:rPr>
        <w:t>, </w:t>
      </w:r>
      <w:hyperlink r:id="rId10" w:history="1">
        <w:r w:rsidRPr="002073DB">
          <w:rPr>
            <w:rStyle w:val="ab"/>
            <w:rFonts w:ascii="Times New Roman" w:hAnsi="Times New Roman" w:cs="Times New Roman"/>
            <w:sz w:val="28"/>
            <w:szCs w:val="28"/>
          </w:rPr>
          <w:t>ГОСТ 14771</w:t>
        </w:r>
      </w:hyperlink>
      <w:r w:rsidRPr="002073DB">
        <w:rPr>
          <w:rFonts w:ascii="Times New Roman" w:hAnsi="Times New Roman" w:cs="Times New Roman"/>
          <w:sz w:val="28"/>
          <w:szCs w:val="28"/>
        </w:rPr>
        <w:t>, </w:t>
      </w:r>
      <w:hyperlink r:id="rId11" w:history="1">
        <w:r w:rsidRPr="002073DB">
          <w:rPr>
            <w:rStyle w:val="ab"/>
            <w:rFonts w:ascii="Times New Roman" w:hAnsi="Times New Roman" w:cs="Times New Roman"/>
            <w:sz w:val="28"/>
            <w:szCs w:val="28"/>
          </w:rPr>
          <w:t>ГОСТ 11534</w:t>
        </w:r>
      </w:hyperlink>
      <w:r w:rsidRPr="002073DB">
        <w:rPr>
          <w:rFonts w:ascii="Times New Roman" w:hAnsi="Times New Roman" w:cs="Times New Roman"/>
          <w:sz w:val="28"/>
          <w:szCs w:val="28"/>
        </w:rPr>
        <w:t> на швы сварных соединений.</w:t>
      </w:r>
    </w:p>
    <w:p w:rsidR="001A127E" w:rsidRPr="001A127E" w:rsidRDefault="001A127E" w:rsidP="001A12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27E">
        <w:rPr>
          <w:rFonts w:ascii="Times New Roman" w:hAnsi="Times New Roman" w:cs="Times New Roman"/>
          <w:sz w:val="28"/>
          <w:szCs w:val="28"/>
        </w:rPr>
        <w:t>Для изготовлен</w:t>
      </w:r>
      <w:r>
        <w:rPr>
          <w:rFonts w:ascii="Times New Roman" w:hAnsi="Times New Roman" w:cs="Times New Roman"/>
          <w:sz w:val="28"/>
          <w:szCs w:val="28"/>
        </w:rPr>
        <w:t>ия колонны коробчатого сечения выбираем</w:t>
      </w:r>
      <w:r w:rsidRPr="001A127E">
        <w:rPr>
          <w:rFonts w:ascii="Times New Roman" w:hAnsi="Times New Roman" w:cs="Times New Roman"/>
          <w:sz w:val="28"/>
          <w:szCs w:val="28"/>
        </w:rPr>
        <w:t xml:space="preserve"> способ сборки при помощи кондуктора для сборки стержней коробчатого сечения.</w:t>
      </w:r>
    </w:p>
    <w:p w:rsidR="001A127E" w:rsidRPr="001A127E" w:rsidRDefault="001A127E" w:rsidP="001A1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27E">
        <w:rPr>
          <w:rFonts w:ascii="Times New Roman" w:hAnsi="Times New Roman" w:cs="Times New Roman"/>
          <w:sz w:val="28"/>
          <w:szCs w:val="28"/>
        </w:rPr>
        <w:t>При большой длине таких колонн, полки и стенки сваривают стыковыми соединениями из нескольких листовых элементов.</w:t>
      </w:r>
    </w:p>
    <w:p w:rsidR="0025576A" w:rsidRDefault="001A127E" w:rsidP="00207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6D2C03" wp14:editId="67AA5F74">
            <wp:extent cx="3383280" cy="1295400"/>
            <wp:effectExtent l="0" t="0" r="7620" b="0"/>
            <wp:docPr id="3" name="Рисунок 3" descr="http://konspekta.net/megaobuchalkaru/imgbaza/baza9/3222122769749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nspekta.net/megaobuchalkaru/imgbaza/baza9/3222122769749.files/image00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76A" w:rsidRPr="001A127E" w:rsidRDefault="00181562" w:rsidP="0025576A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Рисунок 9.10</w:t>
      </w:r>
      <w:r w:rsidR="001A127E" w:rsidRPr="001A127E">
        <w:rPr>
          <w:rFonts w:ascii="Times New Roman" w:hAnsi="Times New Roman" w:cs="Times New Roman"/>
          <w:i/>
          <w:sz w:val="24"/>
          <w:szCs w:val="28"/>
        </w:rPr>
        <w:t xml:space="preserve"> - Изготовление колонны коробчатого сечения: а - сечение колонны; б - установка боковых стенок; в - сварка внутренних швов.</w:t>
      </w:r>
    </w:p>
    <w:p w:rsidR="00CA6901" w:rsidRDefault="001A127E" w:rsidP="001A12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27E">
        <w:rPr>
          <w:rFonts w:ascii="Times New Roman" w:hAnsi="Times New Roman" w:cs="Times New Roman"/>
          <w:sz w:val="28"/>
          <w:szCs w:val="28"/>
        </w:rPr>
        <w:lastRenderedPageBreak/>
        <w:t xml:space="preserve">Сначала на стеллаж укладывают верхний пояс (полку), расставляют и приваривают к нему диафрагмы. Такая последовательность определяется необходимостью создания жесткой основы для дальнейшей установки и обеспечения прямолинейности боковых стенок, а также их симметрии относительно верхнего пояса. После приварки диафрагм </w:t>
      </w:r>
      <w:r w:rsidR="00181562">
        <w:rPr>
          <w:rFonts w:ascii="Times New Roman" w:hAnsi="Times New Roman" w:cs="Times New Roman"/>
          <w:sz w:val="28"/>
          <w:szCs w:val="28"/>
        </w:rPr>
        <w:t>устанавливают, прижимают (рис. 9.10</w:t>
      </w:r>
      <w:r w:rsidRPr="001A127E">
        <w:rPr>
          <w:rFonts w:ascii="Times New Roman" w:hAnsi="Times New Roman" w:cs="Times New Roman"/>
          <w:sz w:val="28"/>
          <w:szCs w:val="28"/>
        </w:rPr>
        <w:t>, б) и прихватывают боковые стенки. Затем собранный П - образный профиль кантуют и внутренними угловыми швами привари</w:t>
      </w:r>
      <w:r w:rsidR="00181562">
        <w:rPr>
          <w:rFonts w:ascii="Times New Roman" w:hAnsi="Times New Roman" w:cs="Times New Roman"/>
          <w:sz w:val="28"/>
          <w:szCs w:val="28"/>
        </w:rPr>
        <w:t>вают стенки к диафрагмам (рис. 9.10</w:t>
      </w:r>
      <w:r w:rsidRPr="001A127E">
        <w:rPr>
          <w:rFonts w:ascii="Times New Roman" w:hAnsi="Times New Roman" w:cs="Times New Roman"/>
          <w:sz w:val="28"/>
          <w:szCs w:val="28"/>
        </w:rPr>
        <w:t>, в). Сборку заканчивают установкой нижнего пояса. Сварку поясных швов осуще</w:t>
      </w:r>
      <w:r w:rsidR="00965487">
        <w:rPr>
          <w:rFonts w:ascii="Times New Roman" w:hAnsi="Times New Roman" w:cs="Times New Roman"/>
          <w:sz w:val="28"/>
          <w:szCs w:val="28"/>
        </w:rPr>
        <w:t>ствляют после завершения сборки.</w:t>
      </w:r>
    </w:p>
    <w:p w:rsidR="00965487" w:rsidRDefault="00965487" w:rsidP="001A12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487">
        <w:rPr>
          <w:rFonts w:ascii="Times New Roman" w:hAnsi="Times New Roman" w:cs="Times New Roman"/>
          <w:sz w:val="28"/>
          <w:szCs w:val="28"/>
        </w:rPr>
        <w:t xml:space="preserve">В сплошных </w:t>
      </w:r>
      <w:r w:rsidR="009C00E9" w:rsidRPr="009C00E9">
        <w:rPr>
          <w:rFonts w:ascii="Times New Roman" w:hAnsi="Times New Roman" w:cs="Times New Roman"/>
          <w:sz w:val="28"/>
          <w:szCs w:val="28"/>
        </w:rPr>
        <w:t>центрально-сжатых</w:t>
      </w:r>
      <w:r w:rsidR="009C00E9">
        <w:rPr>
          <w:rFonts w:ascii="Times New Roman" w:hAnsi="Times New Roman" w:cs="Times New Roman"/>
          <w:sz w:val="28"/>
          <w:szCs w:val="28"/>
        </w:rPr>
        <w:t xml:space="preserve"> </w:t>
      </w:r>
      <w:r w:rsidRPr="00965487">
        <w:rPr>
          <w:rFonts w:ascii="Times New Roman" w:hAnsi="Times New Roman" w:cs="Times New Roman"/>
          <w:sz w:val="28"/>
          <w:szCs w:val="28"/>
        </w:rPr>
        <w:t>колоннах горизонтальный опорный лист оголовка подкрепляют ребрами жесткости, которые од</w:t>
      </w:r>
      <w:r w:rsidRPr="00965487">
        <w:rPr>
          <w:rFonts w:ascii="Times New Roman" w:hAnsi="Times New Roman" w:cs="Times New Roman"/>
          <w:sz w:val="28"/>
          <w:szCs w:val="28"/>
        </w:rPr>
        <w:softHyphen/>
        <w:t>новременно способствуют включению в работу всего рас</w:t>
      </w:r>
      <w:r w:rsidRPr="00965487">
        <w:rPr>
          <w:rFonts w:ascii="Times New Roman" w:hAnsi="Times New Roman" w:cs="Times New Roman"/>
          <w:sz w:val="28"/>
          <w:szCs w:val="28"/>
        </w:rPr>
        <w:softHyphen/>
        <w:t>четного сечения колонны. Для центрирования нагрузки к опорному листу приваривают центрирующую пластин</w:t>
      </w:r>
      <w:r w:rsidRPr="00965487">
        <w:rPr>
          <w:rFonts w:ascii="Times New Roman" w:hAnsi="Times New Roman" w:cs="Times New Roman"/>
          <w:sz w:val="28"/>
          <w:szCs w:val="28"/>
        </w:rPr>
        <w:softHyphen/>
        <w:t>ку, ширина которой не превышает 100 мм. Стыки в колоннах могут быть заводскими и монтаж</w:t>
      </w:r>
      <w:r w:rsidRPr="00965487">
        <w:rPr>
          <w:rFonts w:ascii="Times New Roman" w:hAnsi="Times New Roman" w:cs="Times New Roman"/>
          <w:sz w:val="28"/>
          <w:szCs w:val="28"/>
        </w:rPr>
        <w:softHyphen/>
        <w:t>ными. Заводские стыки выполняют в стержнях колонны на сварке. Они служат для увеличения длины прокат</w:t>
      </w:r>
      <w:r w:rsidRPr="00965487">
        <w:rPr>
          <w:rFonts w:ascii="Times New Roman" w:hAnsi="Times New Roman" w:cs="Times New Roman"/>
          <w:sz w:val="28"/>
          <w:szCs w:val="28"/>
        </w:rPr>
        <w:softHyphen/>
        <w:t>ных профилей или ли</w:t>
      </w:r>
      <w:r>
        <w:rPr>
          <w:rFonts w:ascii="Times New Roman" w:hAnsi="Times New Roman" w:cs="Times New Roman"/>
          <w:sz w:val="28"/>
          <w:szCs w:val="28"/>
        </w:rPr>
        <w:t>стов, если они не удовлетворяют</w:t>
      </w:r>
    </w:p>
    <w:p w:rsidR="00965487" w:rsidRDefault="00965487" w:rsidP="001A12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487">
        <w:rPr>
          <w:rFonts w:ascii="Times New Roman" w:hAnsi="Times New Roman" w:cs="Times New Roman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 wp14:anchorId="4B82545B" wp14:editId="5940BD59">
            <wp:extent cx="4419600" cy="2209800"/>
            <wp:effectExtent l="0" t="0" r="0" b="0"/>
            <wp:docPr id="4" name="Рисунок 4" descr="http://refleader.ru/files/0/ba8c29a8862f982d7f3005474ab2aff0.html_files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fleader.ru/files/0/ba8c29a8862f982d7f3005474ab2aff0.html_files/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22" cy="220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0E9" w:rsidRDefault="00965487" w:rsidP="001A12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487">
        <w:rPr>
          <w:rFonts w:ascii="Times New Roman" w:hAnsi="Times New Roman" w:cs="Times New Roman"/>
          <w:sz w:val="28"/>
          <w:szCs w:val="28"/>
        </w:rPr>
        <w:t>Стыки должны обе</w:t>
      </w:r>
      <w:r w:rsidRPr="00965487">
        <w:rPr>
          <w:rFonts w:ascii="Times New Roman" w:hAnsi="Times New Roman" w:cs="Times New Roman"/>
          <w:sz w:val="28"/>
          <w:szCs w:val="28"/>
        </w:rPr>
        <w:softHyphen/>
        <w:t>спечить равнопрочность шва и основного металла. При швах встык их располагают в разбежку в полках и стен</w:t>
      </w:r>
      <w:r w:rsidRPr="00965487">
        <w:rPr>
          <w:rFonts w:ascii="Times New Roman" w:hAnsi="Times New Roman" w:cs="Times New Roman"/>
          <w:sz w:val="28"/>
          <w:szCs w:val="28"/>
        </w:rPr>
        <w:softHyphen/>
        <w:t>ке (рис. 10-10,а), а в случае применения накладок допус</w:t>
      </w:r>
      <w:r w:rsidRPr="00965487">
        <w:rPr>
          <w:rFonts w:ascii="Times New Roman" w:hAnsi="Times New Roman" w:cs="Times New Roman"/>
          <w:sz w:val="28"/>
          <w:szCs w:val="28"/>
        </w:rPr>
        <w:softHyphen/>
        <w:t>кается устройство стыка в одном сечении (рис. 10-10,б, в}. В заводских стыках усилия передаются сварными швами. В трубчатых колоннах при равенстве диаметров и толщин стыкуемых труб в центрально-сжатых колон</w:t>
      </w:r>
      <w:r w:rsidRPr="00965487">
        <w:rPr>
          <w:rFonts w:ascii="Times New Roman" w:hAnsi="Times New Roman" w:cs="Times New Roman"/>
          <w:sz w:val="28"/>
          <w:szCs w:val="28"/>
        </w:rPr>
        <w:softHyphen/>
        <w:t>нах применяет</w:t>
      </w:r>
      <w:r w:rsidR="003B1EE6">
        <w:rPr>
          <w:rFonts w:ascii="Times New Roman" w:hAnsi="Times New Roman" w:cs="Times New Roman"/>
          <w:sz w:val="28"/>
          <w:szCs w:val="28"/>
        </w:rPr>
        <w:t>ся сварка встык (рис. 11-10,а).</w:t>
      </w:r>
    </w:p>
    <w:p w:rsidR="00965487" w:rsidRDefault="009C00E9" w:rsidP="009C0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00E9">
        <w:rPr>
          <w:rFonts w:ascii="Times New Roman" w:hAnsi="Times New Roman" w:cs="Times New Roman"/>
          <w:sz w:val="28"/>
          <w:szCs w:val="28"/>
        </w:rPr>
        <w:t xml:space="preserve">Второй вариант более трудоемок и </w:t>
      </w:r>
      <w:r>
        <w:rPr>
          <w:rFonts w:ascii="Times New Roman" w:hAnsi="Times New Roman" w:cs="Times New Roman"/>
          <w:sz w:val="28"/>
          <w:szCs w:val="28"/>
        </w:rPr>
        <w:t>метал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лоемок, но более прочен и </w:t>
      </w:r>
      <w:r w:rsidRPr="009C00E9">
        <w:rPr>
          <w:rFonts w:ascii="Times New Roman" w:hAnsi="Times New Roman" w:cs="Times New Roman"/>
          <w:sz w:val="28"/>
          <w:szCs w:val="28"/>
        </w:rPr>
        <w:t>надежен в эксплуатации. При изменени</w:t>
      </w:r>
      <w:r>
        <w:rPr>
          <w:rFonts w:ascii="Times New Roman" w:hAnsi="Times New Roman" w:cs="Times New Roman"/>
          <w:sz w:val="28"/>
          <w:szCs w:val="28"/>
        </w:rPr>
        <w:t xml:space="preserve">и диаметра трубчатого стержня в </w:t>
      </w:r>
      <w:r w:rsidRPr="009C00E9">
        <w:rPr>
          <w:rFonts w:ascii="Times New Roman" w:hAnsi="Times New Roman" w:cs="Times New Roman"/>
          <w:sz w:val="28"/>
          <w:szCs w:val="28"/>
        </w:rPr>
        <w:t>стыке уста</w:t>
      </w:r>
      <w:r w:rsidRPr="009C00E9">
        <w:rPr>
          <w:rFonts w:ascii="Times New Roman" w:hAnsi="Times New Roman" w:cs="Times New Roman"/>
          <w:sz w:val="28"/>
          <w:szCs w:val="28"/>
        </w:rPr>
        <w:softHyphen/>
        <w:t>навливается круглая пласти</w:t>
      </w:r>
      <w:r w:rsidRPr="009C00E9">
        <w:rPr>
          <w:rFonts w:ascii="Times New Roman" w:hAnsi="Times New Roman" w:cs="Times New Roman"/>
          <w:sz w:val="28"/>
          <w:szCs w:val="28"/>
        </w:rPr>
        <w:softHyphen/>
        <w:t>на, толщина которой опре</w:t>
      </w:r>
      <w:r w:rsidRPr="009C00E9">
        <w:rPr>
          <w:rFonts w:ascii="Times New Roman" w:hAnsi="Times New Roman" w:cs="Times New Roman"/>
          <w:sz w:val="28"/>
          <w:szCs w:val="28"/>
        </w:rPr>
        <w:softHyphen/>
        <w:t>деляется расчетом, как и в пластине, шарнирно опертой по контуру (рис. 11-10, б).</w:t>
      </w:r>
      <w:r w:rsidRPr="009C00E9">
        <w:rPr>
          <w:rFonts w:ascii="Times New Roman" w:hAnsi="Times New Roman" w:cs="Times New Roman"/>
          <w:sz w:val="28"/>
          <w:szCs w:val="28"/>
        </w:rPr>
        <w:br/>
      </w:r>
      <w:r w:rsidR="00965487" w:rsidRPr="00965487">
        <w:rPr>
          <w:rFonts w:ascii="Times New Roman" w:hAnsi="Times New Roman" w:cs="Times New Roman"/>
          <w:sz w:val="28"/>
          <w:szCs w:val="28"/>
        </w:rPr>
        <w:lastRenderedPageBreak/>
        <w:br/>
      </w:r>
      <w:r w:rsidR="00965487">
        <w:rPr>
          <w:noProof/>
          <w:lang w:eastAsia="ru-RU"/>
        </w:rPr>
        <w:drawing>
          <wp:inline distT="0" distB="0" distL="0" distR="0" wp14:anchorId="0E19D5B2" wp14:editId="299944FC">
            <wp:extent cx="3200400" cy="2080260"/>
            <wp:effectExtent l="0" t="0" r="0" b="0"/>
            <wp:docPr id="5" name="Рисунок 5" descr="http://refleader.ru/files/0/ba8c29a8862f982d7f3005474ab2aff0.html_files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fleader.ru/files/0/ba8c29a8862f982d7f3005474ab2aff0.html_files/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500" cy="208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0E9" w:rsidRPr="009C00E9" w:rsidRDefault="009C00E9" w:rsidP="009C00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0E9">
        <w:rPr>
          <w:rFonts w:ascii="Times New Roman" w:hAnsi="Times New Roman" w:cs="Times New Roman"/>
          <w:sz w:val="28"/>
          <w:szCs w:val="28"/>
        </w:rPr>
        <w:t>Монтажные стыки пред</w:t>
      </w:r>
      <w:r w:rsidRPr="009C00E9">
        <w:rPr>
          <w:rFonts w:ascii="Times New Roman" w:hAnsi="Times New Roman" w:cs="Times New Roman"/>
          <w:sz w:val="28"/>
          <w:szCs w:val="28"/>
        </w:rPr>
        <w:softHyphen/>
        <w:t>назначены для соединения отдельных монтажных ма</w:t>
      </w:r>
      <w:r w:rsidRPr="009C00E9">
        <w:rPr>
          <w:rFonts w:ascii="Times New Roman" w:hAnsi="Times New Roman" w:cs="Times New Roman"/>
          <w:sz w:val="28"/>
          <w:szCs w:val="28"/>
        </w:rPr>
        <w:softHyphen/>
        <w:t>рок (частей) колонны, ограниченных транспортными возможностями, в одно целое. Такие стыки выполняют на строительной площадке, что объясняет повышенные требования к точности их сборки и прочности. Точность сборки обеспечивается применени</w:t>
      </w:r>
      <w:r w:rsidRPr="009C00E9">
        <w:rPr>
          <w:rFonts w:ascii="Times New Roman" w:hAnsi="Times New Roman" w:cs="Times New Roman"/>
          <w:sz w:val="28"/>
          <w:szCs w:val="28"/>
        </w:rPr>
        <w:softHyphen/>
        <w:t>ем монтажных болтов, устанавливаемых в заранее под</w:t>
      </w:r>
      <w:r w:rsidRPr="009C00E9">
        <w:rPr>
          <w:rFonts w:ascii="Times New Roman" w:hAnsi="Times New Roman" w:cs="Times New Roman"/>
          <w:sz w:val="28"/>
          <w:szCs w:val="28"/>
        </w:rPr>
        <w:softHyphen/>
        <w:t>готовленные отверстия, фре</w:t>
      </w:r>
      <w:r w:rsidRPr="009C00E9">
        <w:rPr>
          <w:rFonts w:ascii="Times New Roman" w:hAnsi="Times New Roman" w:cs="Times New Roman"/>
          <w:sz w:val="28"/>
          <w:szCs w:val="28"/>
        </w:rPr>
        <w:softHyphen/>
        <w:t>зеровкой торцов сопряжения стержней и ветвей колонны, а при необходимости выпол</w:t>
      </w:r>
      <w:r w:rsidRPr="009C00E9">
        <w:rPr>
          <w:rFonts w:ascii="Times New Roman" w:hAnsi="Times New Roman" w:cs="Times New Roman"/>
          <w:sz w:val="28"/>
          <w:szCs w:val="28"/>
        </w:rPr>
        <w:softHyphen/>
        <w:t>нением дополнительного сварного стыка (рис. 12-10).</w:t>
      </w:r>
    </w:p>
    <w:p w:rsidR="00965487" w:rsidRDefault="00965487" w:rsidP="009C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00E9" w:rsidRDefault="009C00E9" w:rsidP="009C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0BC9579" wp14:editId="68FE6F0F">
            <wp:extent cx="3832860" cy="2628900"/>
            <wp:effectExtent l="0" t="0" r="0" b="0"/>
            <wp:docPr id="6" name="Рисунок 6" descr="http://refleader.ru/files/0/ba8c29a8862f982d7f3005474ab2aff0.html_files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fleader.ru/files/0/ba8c29a8862f982d7f3005474ab2aff0.html_files/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280" cy="262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EE6" w:rsidRDefault="003B1EE6" w:rsidP="009654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EE6" w:rsidRDefault="00965487" w:rsidP="009654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4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EE6" w:rsidRPr="003B1EE6">
        <w:rPr>
          <w:rFonts w:ascii="Times New Roman" w:hAnsi="Times New Roman" w:cs="Times New Roman"/>
          <w:b/>
          <w:sz w:val="28"/>
          <w:szCs w:val="28"/>
        </w:rPr>
        <w:t>Последовательность сварки стыка колонны</w:t>
      </w:r>
    </w:p>
    <w:p w:rsidR="00965487" w:rsidRPr="00965487" w:rsidRDefault="00965487" w:rsidP="009654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487">
        <w:rPr>
          <w:rFonts w:ascii="Times New Roman" w:hAnsi="Times New Roman" w:cs="Times New Roman"/>
          <w:sz w:val="28"/>
          <w:szCs w:val="28"/>
        </w:rPr>
        <w:t>установить на полках с помощью прихваток выводные планки размером 100х50 мм;</w:t>
      </w:r>
    </w:p>
    <w:p w:rsidR="00965487" w:rsidRPr="00965487" w:rsidRDefault="00965487" w:rsidP="009654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487">
        <w:rPr>
          <w:rFonts w:ascii="Times New Roman" w:hAnsi="Times New Roman" w:cs="Times New Roman"/>
          <w:sz w:val="28"/>
          <w:szCs w:val="28"/>
        </w:rPr>
        <w:t>сварить стык стенки с одной стороны (шов 1);</w:t>
      </w:r>
    </w:p>
    <w:p w:rsidR="00965487" w:rsidRPr="00965487" w:rsidRDefault="00965487" w:rsidP="009654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487">
        <w:rPr>
          <w:rFonts w:ascii="Times New Roman" w:hAnsi="Times New Roman" w:cs="Times New Roman"/>
          <w:sz w:val="28"/>
          <w:szCs w:val="28"/>
        </w:rPr>
        <w:t>сварить стыки полок (одновременно или поочередно) с внутренней стороны колонны (швы 2 и 3);</w:t>
      </w:r>
    </w:p>
    <w:p w:rsidR="00965487" w:rsidRPr="00965487" w:rsidRDefault="00965487" w:rsidP="009654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487">
        <w:rPr>
          <w:rFonts w:ascii="Times New Roman" w:hAnsi="Times New Roman" w:cs="Times New Roman"/>
          <w:sz w:val="28"/>
          <w:szCs w:val="28"/>
        </w:rPr>
        <w:t>кантовать колонну на 180°;</w:t>
      </w:r>
    </w:p>
    <w:p w:rsidR="00965487" w:rsidRPr="00965487" w:rsidRDefault="00965487" w:rsidP="009654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487">
        <w:rPr>
          <w:rFonts w:ascii="Times New Roman" w:hAnsi="Times New Roman" w:cs="Times New Roman"/>
          <w:sz w:val="28"/>
          <w:szCs w:val="28"/>
        </w:rPr>
        <w:t>удалить корень шва в стыке стенки;</w:t>
      </w:r>
    </w:p>
    <w:p w:rsidR="00965487" w:rsidRPr="00965487" w:rsidRDefault="00965487" w:rsidP="009654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487">
        <w:rPr>
          <w:rFonts w:ascii="Times New Roman" w:hAnsi="Times New Roman" w:cs="Times New Roman"/>
          <w:sz w:val="28"/>
          <w:szCs w:val="28"/>
        </w:rPr>
        <w:t>сварить стык стенки (шов 1');</w:t>
      </w:r>
    </w:p>
    <w:p w:rsidR="00965487" w:rsidRPr="00965487" w:rsidRDefault="00965487" w:rsidP="009654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487">
        <w:rPr>
          <w:rFonts w:ascii="Times New Roman" w:hAnsi="Times New Roman" w:cs="Times New Roman"/>
          <w:sz w:val="28"/>
          <w:szCs w:val="28"/>
        </w:rPr>
        <w:lastRenderedPageBreak/>
        <w:t>сварить стыки полок (одновременно или поочередно) с внутренней стороны колонны (швы 4 и 5);</w:t>
      </w:r>
    </w:p>
    <w:p w:rsidR="00965487" w:rsidRPr="00965487" w:rsidRDefault="00696066" w:rsidP="009654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487" w:rsidRPr="00965487">
        <w:rPr>
          <w:rFonts w:ascii="Times New Roman" w:hAnsi="Times New Roman" w:cs="Times New Roman"/>
          <w:sz w:val="28"/>
          <w:szCs w:val="28"/>
        </w:rPr>
        <w:t>удалить корень шва в стыках полок;</w:t>
      </w:r>
    </w:p>
    <w:p w:rsidR="00965487" w:rsidRPr="00965487" w:rsidRDefault="00965487" w:rsidP="009654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487">
        <w:rPr>
          <w:rFonts w:ascii="Times New Roman" w:hAnsi="Times New Roman" w:cs="Times New Roman"/>
          <w:sz w:val="28"/>
          <w:szCs w:val="28"/>
        </w:rPr>
        <w:t>заварить стыки полок с наружной стороны (швы 6 и 7);</w:t>
      </w:r>
    </w:p>
    <w:p w:rsidR="00965487" w:rsidRPr="00965487" w:rsidRDefault="00965487" w:rsidP="009654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487">
        <w:rPr>
          <w:rFonts w:ascii="Times New Roman" w:hAnsi="Times New Roman" w:cs="Times New Roman"/>
          <w:sz w:val="28"/>
          <w:szCs w:val="28"/>
        </w:rPr>
        <w:t>сварить участки поясных швов, недоваренные заводом-изготовителем (швы 8 и 9);</w:t>
      </w:r>
    </w:p>
    <w:p w:rsidR="00965487" w:rsidRPr="00965487" w:rsidRDefault="00965487" w:rsidP="009654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487">
        <w:rPr>
          <w:rFonts w:ascii="Times New Roman" w:hAnsi="Times New Roman" w:cs="Times New Roman"/>
          <w:sz w:val="28"/>
          <w:szCs w:val="28"/>
        </w:rPr>
        <w:t>кантовать колонну на 180°;</w:t>
      </w:r>
    </w:p>
    <w:p w:rsidR="00965487" w:rsidRPr="00965487" w:rsidRDefault="00965487" w:rsidP="009654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487">
        <w:rPr>
          <w:rFonts w:ascii="Times New Roman" w:hAnsi="Times New Roman" w:cs="Times New Roman"/>
          <w:sz w:val="28"/>
          <w:szCs w:val="28"/>
        </w:rPr>
        <w:t>сварить участки поясных швов (швы 10 и 11).</w:t>
      </w:r>
    </w:p>
    <w:p w:rsidR="00965487" w:rsidRPr="00965487" w:rsidRDefault="00965487" w:rsidP="009654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487">
        <w:rPr>
          <w:rFonts w:ascii="Times New Roman" w:hAnsi="Times New Roman" w:cs="Times New Roman"/>
          <w:sz w:val="28"/>
          <w:szCs w:val="28"/>
        </w:rPr>
        <w:t>Сварка может выполняться ручным дуговым или механизированным способом (под флюсом, в среде углекислого газа или порошковой проволокой). Швы длиной более 500 мм (например швы 1,1' , 7 и 6 при больших габаритах колонны) должны свариваться обратноступенчатым способом.</w:t>
      </w:r>
    </w:p>
    <w:p w:rsidR="001A127E" w:rsidRDefault="001A127E" w:rsidP="001A12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27E" w:rsidRDefault="001A127E" w:rsidP="001A12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09B282" wp14:editId="4A224DA1">
            <wp:extent cx="4777740" cy="2118360"/>
            <wp:effectExtent l="0" t="0" r="3810" b="0"/>
            <wp:docPr id="2" name="Рисунок 2" descr="http://docs.cntd.ru/picture/get?id=P020600000000&amp;doc_id=1200005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s.cntd.ru/picture/get?id=P020600000000&amp;doc_id=120000550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467" cy="211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27E" w:rsidRPr="00181562" w:rsidRDefault="00181562" w:rsidP="001A127E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81562">
        <w:rPr>
          <w:rFonts w:ascii="Times New Roman" w:hAnsi="Times New Roman" w:cs="Times New Roman"/>
          <w:i/>
          <w:sz w:val="24"/>
          <w:szCs w:val="28"/>
        </w:rPr>
        <w:t xml:space="preserve">Рис. 13.10 </w:t>
      </w:r>
      <w:r w:rsidR="001A127E" w:rsidRPr="00181562">
        <w:rPr>
          <w:rFonts w:ascii="Times New Roman" w:hAnsi="Times New Roman" w:cs="Times New Roman"/>
          <w:i/>
          <w:sz w:val="24"/>
          <w:szCs w:val="28"/>
        </w:rPr>
        <w:t>. Последовательность сварки стыка колонны при укрупнении</w:t>
      </w:r>
    </w:p>
    <w:p w:rsidR="001A127E" w:rsidRPr="001A127E" w:rsidRDefault="001A127E" w:rsidP="001A12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27E" w:rsidRPr="001A127E" w:rsidRDefault="001A127E" w:rsidP="001A12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643" w:rsidRDefault="00612643" w:rsidP="00BE3F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643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A5050E" w:rsidRPr="00C50702" w:rsidRDefault="00C50702" w:rsidP="007F5D5E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</w:t>
      </w:r>
      <w:r w:rsidR="007F5D5E">
        <w:rPr>
          <w:rFonts w:ascii="Times New Roman" w:hAnsi="Times New Roman" w:cs="Times New Roman"/>
          <w:iCs/>
          <w:sz w:val="28"/>
          <w:szCs w:val="28"/>
        </w:rPr>
        <w:t xml:space="preserve">делать </w:t>
      </w:r>
      <w:r>
        <w:rPr>
          <w:rFonts w:ascii="Times New Roman" w:hAnsi="Times New Roman" w:cs="Times New Roman"/>
          <w:iCs/>
          <w:sz w:val="28"/>
          <w:szCs w:val="28"/>
        </w:rPr>
        <w:t>чертеж сквозной центрально</w:t>
      </w:r>
      <w:r w:rsidRPr="00C50702">
        <w:rPr>
          <w:rFonts w:ascii="Times New Roman" w:hAnsi="Times New Roman" w:cs="Times New Roman"/>
          <w:iCs/>
          <w:sz w:val="28"/>
          <w:szCs w:val="28"/>
        </w:rPr>
        <w:t>-сжатой</w:t>
      </w:r>
      <w:r w:rsidR="007F5D5E" w:rsidRPr="00C50702">
        <w:rPr>
          <w:rFonts w:ascii="Times New Roman" w:hAnsi="Times New Roman" w:cs="Times New Roman"/>
          <w:iCs/>
          <w:sz w:val="28"/>
          <w:szCs w:val="28"/>
        </w:rPr>
        <w:t xml:space="preserve"> колонн</w:t>
      </w:r>
      <w:r w:rsidRPr="00C50702">
        <w:rPr>
          <w:rFonts w:ascii="Times New Roman" w:hAnsi="Times New Roman" w:cs="Times New Roman"/>
          <w:iCs/>
          <w:sz w:val="28"/>
          <w:szCs w:val="28"/>
        </w:rPr>
        <w:t>ы</w:t>
      </w:r>
      <w:r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6C41A5" w:rsidRDefault="006C41A5" w:rsidP="003619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19DF" w:rsidRDefault="003619DF" w:rsidP="003619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19DF">
        <w:rPr>
          <w:rFonts w:ascii="Times New Roman" w:hAnsi="Times New Roman" w:cs="Times New Roman"/>
          <w:b/>
          <w:sz w:val="28"/>
          <w:szCs w:val="28"/>
        </w:rPr>
        <w:t>КОНТРОЛЬНЫЕ ВОПРОСЫ К ПРАКТИЧЕСКОЙ РАБОТЕ</w:t>
      </w:r>
    </w:p>
    <w:p w:rsidR="00CA6901" w:rsidRPr="00696066" w:rsidRDefault="006C41A5" w:rsidP="00CA6901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6066">
        <w:rPr>
          <w:rFonts w:ascii="Times New Roman" w:hAnsi="Times New Roman" w:cs="Times New Roman"/>
          <w:sz w:val="28"/>
          <w:szCs w:val="28"/>
        </w:rPr>
        <w:t>Каковы области применения разных видов колонн?</w:t>
      </w:r>
    </w:p>
    <w:p w:rsidR="006C41A5" w:rsidRPr="00696066" w:rsidRDefault="006C41A5" w:rsidP="00CA6901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6066">
        <w:rPr>
          <w:rFonts w:ascii="Times New Roman" w:hAnsi="Times New Roman" w:cs="Times New Roman"/>
          <w:sz w:val="28"/>
          <w:szCs w:val="28"/>
        </w:rPr>
        <w:t>Какие типы сечений могут иметь сплошные и сквозные центрально-сжатые колонны?</w:t>
      </w:r>
    </w:p>
    <w:p w:rsidR="00CA6901" w:rsidRPr="00696066" w:rsidRDefault="00696066" w:rsidP="00696066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6066">
        <w:rPr>
          <w:rFonts w:ascii="Times New Roman" w:hAnsi="Times New Roman" w:cs="Times New Roman"/>
          <w:sz w:val="28"/>
          <w:szCs w:val="28"/>
        </w:rPr>
        <w:t>Дайте характеристику сечений сварных центрально-сжатых колонн.</w:t>
      </w:r>
    </w:p>
    <w:p w:rsidR="00696066" w:rsidRDefault="00696066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3436" w:rsidRPr="00765B2E" w:rsidRDefault="00673436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65B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lastRenderedPageBreak/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A6C" w:rsidRDefault="00BF6A6C" w:rsidP="00A24B35">
      <w:pPr>
        <w:spacing w:after="0" w:line="240" w:lineRule="auto"/>
      </w:pPr>
      <w:r>
        <w:separator/>
      </w:r>
    </w:p>
  </w:endnote>
  <w:endnote w:type="continuationSeparator" w:id="0">
    <w:p w:rsidR="00BF6A6C" w:rsidRDefault="00BF6A6C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A6C" w:rsidRDefault="00BF6A6C" w:rsidP="00A24B35">
      <w:pPr>
        <w:spacing w:after="0" w:line="240" w:lineRule="auto"/>
      </w:pPr>
      <w:r>
        <w:separator/>
      </w:r>
    </w:p>
  </w:footnote>
  <w:footnote w:type="continuationSeparator" w:id="0">
    <w:p w:rsidR="00BF6A6C" w:rsidRDefault="00BF6A6C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5691C"/>
    <w:multiLevelType w:val="multilevel"/>
    <w:tmpl w:val="2B466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34A91"/>
    <w:multiLevelType w:val="hybridMultilevel"/>
    <w:tmpl w:val="2BD04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2020D"/>
    <w:multiLevelType w:val="hybridMultilevel"/>
    <w:tmpl w:val="DABA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DE0463"/>
    <w:multiLevelType w:val="hybridMultilevel"/>
    <w:tmpl w:val="52561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535CD"/>
    <w:multiLevelType w:val="hybridMultilevel"/>
    <w:tmpl w:val="14405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25440CD"/>
    <w:multiLevelType w:val="hybridMultilevel"/>
    <w:tmpl w:val="C428C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474D6"/>
    <w:multiLevelType w:val="multilevel"/>
    <w:tmpl w:val="013E1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6"/>
  </w:num>
  <w:num w:numId="5">
    <w:abstractNumId w:val="26"/>
  </w:num>
  <w:num w:numId="6">
    <w:abstractNumId w:val="5"/>
  </w:num>
  <w:num w:numId="7">
    <w:abstractNumId w:val="3"/>
  </w:num>
  <w:num w:numId="8">
    <w:abstractNumId w:val="23"/>
  </w:num>
  <w:num w:numId="9">
    <w:abstractNumId w:val="6"/>
  </w:num>
  <w:num w:numId="10">
    <w:abstractNumId w:val="14"/>
  </w:num>
  <w:num w:numId="11">
    <w:abstractNumId w:val="18"/>
  </w:num>
  <w:num w:numId="12">
    <w:abstractNumId w:val="24"/>
  </w:num>
  <w:num w:numId="13">
    <w:abstractNumId w:val="19"/>
  </w:num>
  <w:num w:numId="14">
    <w:abstractNumId w:val="7"/>
  </w:num>
  <w:num w:numId="15">
    <w:abstractNumId w:val="22"/>
  </w:num>
  <w:num w:numId="16">
    <w:abstractNumId w:val="20"/>
  </w:num>
  <w:num w:numId="17">
    <w:abstractNumId w:val="4"/>
  </w:num>
  <w:num w:numId="18">
    <w:abstractNumId w:val="17"/>
  </w:num>
  <w:num w:numId="19">
    <w:abstractNumId w:val="1"/>
  </w:num>
  <w:num w:numId="20">
    <w:abstractNumId w:val="2"/>
  </w:num>
  <w:num w:numId="21">
    <w:abstractNumId w:val="13"/>
  </w:num>
  <w:num w:numId="22">
    <w:abstractNumId w:val="25"/>
  </w:num>
  <w:num w:numId="23">
    <w:abstractNumId w:val="8"/>
  </w:num>
  <w:num w:numId="24">
    <w:abstractNumId w:val="0"/>
  </w:num>
  <w:num w:numId="25">
    <w:abstractNumId w:val="27"/>
  </w:num>
  <w:num w:numId="26">
    <w:abstractNumId w:val="9"/>
  </w:num>
  <w:num w:numId="27">
    <w:abstractNumId w:val="1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33228"/>
    <w:rsid w:val="00043851"/>
    <w:rsid w:val="0007787E"/>
    <w:rsid w:val="00094CC4"/>
    <w:rsid w:val="000A5132"/>
    <w:rsid w:val="000D1C58"/>
    <w:rsid w:val="000D3957"/>
    <w:rsid w:val="000E1D78"/>
    <w:rsid w:val="000E47A3"/>
    <w:rsid w:val="000E6FE0"/>
    <w:rsid w:val="0010140A"/>
    <w:rsid w:val="0013283E"/>
    <w:rsid w:val="00174000"/>
    <w:rsid w:val="00181562"/>
    <w:rsid w:val="00186DC8"/>
    <w:rsid w:val="001A127E"/>
    <w:rsid w:val="001A50C8"/>
    <w:rsid w:val="001B231D"/>
    <w:rsid w:val="002019D3"/>
    <w:rsid w:val="00204754"/>
    <w:rsid w:val="002073DB"/>
    <w:rsid w:val="00241F1B"/>
    <w:rsid w:val="002467FA"/>
    <w:rsid w:val="00246BBE"/>
    <w:rsid w:val="0025576A"/>
    <w:rsid w:val="00293239"/>
    <w:rsid w:val="002C5172"/>
    <w:rsid w:val="002D7C56"/>
    <w:rsid w:val="002E25A2"/>
    <w:rsid w:val="002E56A3"/>
    <w:rsid w:val="002F5599"/>
    <w:rsid w:val="003009F0"/>
    <w:rsid w:val="0035531B"/>
    <w:rsid w:val="003619DF"/>
    <w:rsid w:val="00363144"/>
    <w:rsid w:val="00373BDB"/>
    <w:rsid w:val="00377341"/>
    <w:rsid w:val="003825EB"/>
    <w:rsid w:val="003B0F6F"/>
    <w:rsid w:val="003B1EE6"/>
    <w:rsid w:val="003C2A5A"/>
    <w:rsid w:val="003F00C1"/>
    <w:rsid w:val="003F51D9"/>
    <w:rsid w:val="004135D5"/>
    <w:rsid w:val="00417486"/>
    <w:rsid w:val="00431C9C"/>
    <w:rsid w:val="0046304A"/>
    <w:rsid w:val="004638F7"/>
    <w:rsid w:val="004678C9"/>
    <w:rsid w:val="004744A9"/>
    <w:rsid w:val="004801E9"/>
    <w:rsid w:val="00486E1B"/>
    <w:rsid w:val="00493636"/>
    <w:rsid w:val="004A0503"/>
    <w:rsid w:val="004B6B7B"/>
    <w:rsid w:val="004E0C98"/>
    <w:rsid w:val="00507412"/>
    <w:rsid w:val="00511C8E"/>
    <w:rsid w:val="005313B9"/>
    <w:rsid w:val="00544FDD"/>
    <w:rsid w:val="005454A4"/>
    <w:rsid w:val="005856B3"/>
    <w:rsid w:val="005A0726"/>
    <w:rsid w:val="005A59EE"/>
    <w:rsid w:val="005B0772"/>
    <w:rsid w:val="005C78B7"/>
    <w:rsid w:val="005D0F56"/>
    <w:rsid w:val="005E5F45"/>
    <w:rsid w:val="005E6A80"/>
    <w:rsid w:val="005F26BC"/>
    <w:rsid w:val="00612643"/>
    <w:rsid w:val="00634E37"/>
    <w:rsid w:val="00673436"/>
    <w:rsid w:val="0069049A"/>
    <w:rsid w:val="00691B94"/>
    <w:rsid w:val="00696066"/>
    <w:rsid w:val="006B19A7"/>
    <w:rsid w:val="006B5FDF"/>
    <w:rsid w:val="006C41A5"/>
    <w:rsid w:val="006D6142"/>
    <w:rsid w:val="006E3910"/>
    <w:rsid w:val="00723E26"/>
    <w:rsid w:val="00732941"/>
    <w:rsid w:val="00732FF2"/>
    <w:rsid w:val="00740ADC"/>
    <w:rsid w:val="00755444"/>
    <w:rsid w:val="0078282C"/>
    <w:rsid w:val="00786612"/>
    <w:rsid w:val="00792DE5"/>
    <w:rsid w:val="007933C9"/>
    <w:rsid w:val="007A1D2B"/>
    <w:rsid w:val="007A3725"/>
    <w:rsid w:val="007A5851"/>
    <w:rsid w:val="007A6120"/>
    <w:rsid w:val="007B71E7"/>
    <w:rsid w:val="007C3EA1"/>
    <w:rsid w:val="007D6F29"/>
    <w:rsid w:val="007F2A66"/>
    <w:rsid w:val="007F5D5E"/>
    <w:rsid w:val="00852116"/>
    <w:rsid w:val="0087741C"/>
    <w:rsid w:val="00896FE6"/>
    <w:rsid w:val="008A7930"/>
    <w:rsid w:val="008C5655"/>
    <w:rsid w:val="008C56C9"/>
    <w:rsid w:val="008C5DB4"/>
    <w:rsid w:val="008D6308"/>
    <w:rsid w:val="008E1DB1"/>
    <w:rsid w:val="008F7C95"/>
    <w:rsid w:val="00917119"/>
    <w:rsid w:val="00952759"/>
    <w:rsid w:val="00957235"/>
    <w:rsid w:val="00960549"/>
    <w:rsid w:val="00965487"/>
    <w:rsid w:val="00985A83"/>
    <w:rsid w:val="00992D39"/>
    <w:rsid w:val="009956F2"/>
    <w:rsid w:val="009B2D19"/>
    <w:rsid w:val="009B58E2"/>
    <w:rsid w:val="009C00E9"/>
    <w:rsid w:val="009C21B2"/>
    <w:rsid w:val="009C4678"/>
    <w:rsid w:val="009D1121"/>
    <w:rsid w:val="009D70FA"/>
    <w:rsid w:val="009E7DE7"/>
    <w:rsid w:val="009F38B3"/>
    <w:rsid w:val="009F4774"/>
    <w:rsid w:val="00A07813"/>
    <w:rsid w:val="00A245EE"/>
    <w:rsid w:val="00A24B35"/>
    <w:rsid w:val="00A3558B"/>
    <w:rsid w:val="00A44FA1"/>
    <w:rsid w:val="00A45577"/>
    <w:rsid w:val="00A5050E"/>
    <w:rsid w:val="00A61BDD"/>
    <w:rsid w:val="00AB0FBE"/>
    <w:rsid w:val="00AB6A4F"/>
    <w:rsid w:val="00AC30B3"/>
    <w:rsid w:val="00AC5610"/>
    <w:rsid w:val="00AE3416"/>
    <w:rsid w:val="00B1317C"/>
    <w:rsid w:val="00B35F1F"/>
    <w:rsid w:val="00B472BF"/>
    <w:rsid w:val="00B53275"/>
    <w:rsid w:val="00B70DDD"/>
    <w:rsid w:val="00B74701"/>
    <w:rsid w:val="00B763AE"/>
    <w:rsid w:val="00B80887"/>
    <w:rsid w:val="00B9120F"/>
    <w:rsid w:val="00B97EA5"/>
    <w:rsid w:val="00BA22B5"/>
    <w:rsid w:val="00BB0A27"/>
    <w:rsid w:val="00BD01F4"/>
    <w:rsid w:val="00BE3F9A"/>
    <w:rsid w:val="00BE5AEB"/>
    <w:rsid w:val="00BF50E5"/>
    <w:rsid w:val="00BF6A6C"/>
    <w:rsid w:val="00C0048D"/>
    <w:rsid w:val="00C07327"/>
    <w:rsid w:val="00C077F6"/>
    <w:rsid w:val="00C16C30"/>
    <w:rsid w:val="00C32579"/>
    <w:rsid w:val="00C348CC"/>
    <w:rsid w:val="00C50702"/>
    <w:rsid w:val="00C77AB7"/>
    <w:rsid w:val="00C81C79"/>
    <w:rsid w:val="00CA6901"/>
    <w:rsid w:val="00CE0145"/>
    <w:rsid w:val="00CF290C"/>
    <w:rsid w:val="00D001FE"/>
    <w:rsid w:val="00D023B8"/>
    <w:rsid w:val="00D178D5"/>
    <w:rsid w:val="00D27A05"/>
    <w:rsid w:val="00D43F05"/>
    <w:rsid w:val="00D44BFD"/>
    <w:rsid w:val="00D667BA"/>
    <w:rsid w:val="00D86771"/>
    <w:rsid w:val="00D9358D"/>
    <w:rsid w:val="00D950A7"/>
    <w:rsid w:val="00DC2CA7"/>
    <w:rsid w:val="00DD68B5"/>
    <w:rsid w:val="00DD6DCD"/>
    <w:rsid w:val="00DE7AD1"/>
    <w:rsid w:val="00E073F3"/>
    <w:rsid w:val="00E07F20"/>
    <w:rsid w:val="00E17DEE"/>
    <w:rsid w:val="00E23567"/>
    <w:rsid w:val="00E24691"/>
    <w:rsid w:val="00E2762E"/>
    <w:rsid w:val="00E320DD"/>
    <w:rsid w:val="00E91679"/>
    <w:rsid w:val="00EA2568"/>
    <w:rsid w:val="00EC1097"/>
    <w:rsid w:val="00EF5D0B"/>
    <w:rsid w:val="00F06CF6"/>
    <w:rsid w:val="00F35CAA"/>
    <w:rsid w:val="00F633B7"/>
    <w:rsid w:val="00F83DEA"/>
    <w:rsid w:val="00F944EB"/>
    <w:rsid w:val="00FA1547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487"/>
  </w:style>
  <w:style w:type="paragraph" w:styleId="1">
    <w:name w:val="heading 1"/>
    <w:basedOn w:val="a"/>
    <w:next w:val="a"/>
    <w:link w:val="10"/>
    <w:uiPriority w:val="9"/>
    <w:qFormat/>
    <w:rsid w:val="00A44F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character" w:customStyle="1" w:styleId="10">
    <w:name w:val="Заголовок 1 Знак"/>
    <w:basedOn w:val="a0"/>
    <w:link w:val="1"/>
    <w:uiPriority w:val="9"/>
    <w:rsid w:val="00A44F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Normal (Web)"/>
    <w:basedOn w:val="a"/>
    <w:uiPriority w:val="99"/>
    <w:semiHidden/>
    <w:unhideWhenUsed/>
    <w:rsid w:val="00A44FA1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2073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8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4379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00468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docs.cntd.ru/document/12000049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04491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D4F3C-1C15-4908-B417-C8F18679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5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149</cp:revision>
  <dcterms:created xsi:type="dcterms:W3CDTF">2020-03-23T11:33:00Z</dcterms:created>
  <dcterms:modified xsi:type="dcterms:W3CDTF">2020-05-10T06:13:00Z</dcterms:modified>
</cp:coreProperties>
</file>